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96" w:rsidRDefault="00BB6352" w:rsidP="00401296">
      <w:pPr>
        <w:pStyle w:val="IntenseQuote"/>
        <w:rPr>
          <w:i w:val="0"/>
        </w:rPr>
      </w:pPr>
      <w:r>
        <w:rPr>
          <w:noProof/>
          <w:lang w:val="en-US" w:bidi="th-TH"/>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p>
    <w:p w:rsidR="0061120C" w:rsidRDefault="0061120C" w:rsidP="0061120C">
      <w:pPr>
        <w:pStyle w:val="Title"/>
      </w:pPr>
      <w:r w:rsidRPr="00583087">
        <w:rPr>
          <w:i/>
        </w:rPr>
        <w:t xml:space="preserve">EN </w:t>
      </w:r>
      <w:r w:rsidR="00905E89">
        <w:rPr>
          <w:i/>
        </w:rPr>
        <w:t>2</w:t>
      </w:r>
      <w:r w:rsidR="005E162A">
        <w:rPr>
          <w:i/>
        </w:rPr>
        <w:t>02</w:t>
      </w:r>
      <w:r w:rsidR="00C8580B">
        <w:t xml:space="preserve"> </w:t>
      </w:r>
      <w:r w:rsidR="00905E89">
        <w:t xml:space="preserve">Interpretative Reading </w:t>
      </w:r>
    </w:p>
    <w:p w:rsidR="0059442D" w:rsidRPr="0059442D" w:rsidRDefault="0059442D" w:rsidP="0059442D"/>
    <w:p w:rsidR="00E1214B" w:rsidRPr="00FE77EC" w:rsidRDefault="0059442D" w:rsidP="0059442D">
      <w:pPr>
        <w:jc w:val="center"/>
      </w:pPr>
      <w:r>
        <w:rPr>
          <w:noProof/>
          <w:lang w:val="en-US" w:bidi="th-TH"/>
        </w:rPr>
        <w:drawing>
          <wp:inline distT="0" distB="0" distL="0" distR="0">
            <wp:extent cx="4102735" cy="5854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2735" cy="585470"/>
                    </a:xfrm>
                    <a:prstGeom prst="rect">
                      <a:avLst/>
                    </a:prstGeom>
                    <a:noFill/>
                  </pic:spPr>
                </pic:pic>
              </a:graphicData>
            </a:graphic>
          </wp:inline>
        </w:drawing>
      </w:r>
    </w:p>
    <w:p w:rsidR="00583087" w:rsidRPr="00583087" w:rsidRDefault="003D2BD4" w:rsidP="00583087">
      <w:pPr>
        <w:spacing w:after="200" w:line="276" w:lineRule="auto"/>
        <w:jc w:val="center"/>
        <w:rPr>
          <w:rFonts w:ascii="Calibri" w:eastAsia="Calibri" w:hAnsi="Calibri"/>
          <w:b/>
          <w:bCs/>
          <w:iCs/>
          <w:color w:val="4F81BD"/>
          <w:sz w:val="52"/>
          <w:szCs w:val="52"/>
        </w:rPr>
      </w:pPr>
      <w:r>
        <w:rPr>
          <w:rFonts w:ascii="Calibri" w:eastAsia="Calibri" w:hAnsi="Calibri"/>
          <w:b/>
          <w:bCs/>
          <w:iCs/>
          <w:color w:val="4F81BD"/>
          <w:sz w:val="52"/>
          <w:szCs w:val="52"/>
        </w:rPr>
        <w:t>www.</w:t>
      </w:r>
      <w:r w:rsidR="001F6BA9">
        <w:rPr>
          <w:rFonts w:ascii="Calibri" w:eastAsia="Calibri" w:hAnsi="Calibri"/>
          <w:b/>
          <w:bCs/>
          <w:iCs/>
          <w:color w:val="4F81BD"/>
          <w:sz w:val="52"/>
          <w:szCs w:val="52"/>
        </w:rPr>
        <w:t>ajarng.weebly.com</w:t>
      </w:r>
    </w:p>
    <w:p w:rsidR="00C727C9" w:rsidRPr="00FE77EC" w:rsidRDefault="00C727C9" w:rsidP="00C727C9">
      <w:pPr>
        <w:pStyle w:val="IntenseQuote"/>
        <w:pBdr>
          <w:bottom w:val="none" w:sz="0" w:space="0" w:color="auto"/>
        </w:pBdr>
        <w:ind w:left="0" w:right="0"/>
        <w:rPr>
          <w:rStyle w:val="Emphasis"/>
          <w:b w:val="0"/>
          <w:color w:val="000000"/>
        </w:rPr>
      </w:pPr>
      <w:r w:rsidRPr="00FE77EC">
        <w:rPr>
          <w:rStyle w:val="Emphasis"/>
          <w:b w:val="0"/>
          <w:color w:val="000000"/>
        </w:rPr>
        <w:t>The above is the URL to the course website. You can find course information, exam information and other related information</w:t>
      </w:r>
      <w:r w:rsidR="00E72EAD" w:rsidRPr="00FE77EC">
        <w:rPr>
          <w:rStyle w:val="Emphasis"/>
          <w:b w:val="0"/>
          <w:color w:val="000000"/>
        </w:rPr>
        <w:t xml:space="preserve"> on the course website</w:t>
      </w:r>
      <w:r w:rsidRPr="00FE77EC">
        <w:rPr>
          <w:rStyle w:val="Emphasis"/>
          <w:b w:val="0"/>
          <w:color w:val="000000"/>
        </w:rPr>
        <w:t xml:space="preserve">. </w:t>
      </w:r>
    </w:p>
    <w:p w:rsidR="00E72EAD" w:rsidRPr="004726B8" w:rsidRDefault="0049396D" w:rsidP="00E72EAD">
      <w:pPr>
        <w:jc w:val="center"/>
        <w:rPr>
          <w:rStyle w:val="Emphasis"/>
          <w:i w:val="0"/>
          <w:color w:val="4F81BD"/>
          <w:sz w:val="40"/>
          <w:szCs w:val="40"/>
        </w:rPr>
      </w:pPr>
      <w:hyperlink r:id="rId9" w:history="1">
        <w:r w:rsidR="00DF7408" w:rsidRPr="004726B8">
          <w:rPr>
            <w:rStyle w:val="Hyperlink"/>
            <w:sz w:val="40"/>
            <w:szCs w:val="40"/>
          </w:rPr>
          <w:t>garethfinch@hotmail.com</w:t>
        </w:r>
      </w:hyperlink>
    </w:p>
    <w:p w:rsidR="00DF7408" w:rsidRPr="004726B8" w:rsidRDefault="00DF7408" w:rsidP="00E72EAD">
      <w:pPr>
        <w:jc w:val="center"/>
        <w:rPr>
          <w:rStyle w:val="Emphasis"/>
          <w:i w:val="0"/>
          <w:color w:val="4F81BD"/>
          <w:sz w:val="28"/>
          <w:szCs w:val="28"/>
        </w:rPr>
      </w:pPr>
    </w:p>
    <w:p w:rsidR="00DF7408" w:rsidRPr="004726B8" w:rsidRDefault="00DF7408" w:rsidP="00DF7408">
      <w:pPr>
        <w:jc w:val="center"/>
        <w:rPr>
          <w:sz w:val="28"/>
          <w:szCs w:val="28"/>
        </w:rPr>
      </w:pPr>
      <w:r w:rsidRPr="004726B8">
        <w:rPr>
          <w:sz w:val="28"/>
          <w:szCs w:val="28"/>
          <w:highlight w:val="yellow"/>
        </w:rPr>
        <w:t xml:space="preserve">PLEASE DO NOT USE FACEBOOK TO COMMUNICATE </w:t>
      </w:r>
      <w:r w:rsidR="007B1685">
        <w:rPr>
          <w:sz w:val="28"/>
          <w:szCs w:val="28"/>
          <w:highlight w:val="yellow"/>
        </w:rPr>
        <w:t>ABOUT THIS COURSE. E-MAIL IS PREFERABLE</w:t>
      </w:r>
      <w:r w:rsidR="007B1685">
        <w:rPr>
          <w:sz w:val="28"/>
          <w:szCs w:val="28"/>
        </w:rPr>
        <w:t>.</w:t>
      </w:r>
    </w:p>
    <w:p w:rsidR="0059442D" w:rsidRDefault="0059442D" w:rsidP="00CA2529">
      <w:pPr>
        <w:rPr>
          <w:b/>
          <w:bCs/>
          <w:i/>
          <w:iCs/>
        </w:rPr>
      </w:pPr>
    </w:p>
    <w:p w:rsidR="0061120C" w:rsidRPr="00306176" w:rsidRDefault="00885C22" w:rsidP="00CF53B9">
      <w:pPr>
        <w:pStyle w:val="Heading1"/>
        <w:rPr>
          <w:rStyle w:val="Emphasis"/>
          <w:sz w:val="20"/>
          <w:szCs w:val="20"/>
        </w:rPr>
      </w:pPr>
      <w:r w:rsidRPr="00306176">
        <w:rPr>
          <w:rStyle w:val="Strong"/>
          <w:rFonts w:ascii="Arial" w:hAnsi="Arial" w:cs="Arial"/>
          <w:sz w:val="20"/>
          <w:szCs w:val="20"/>
          <w:shd w:val="clear" w:color="auto" w:fill="FFFFFF"/>
        </w:rPr>
        <w:t>May 8, 10, 15, 17, 22, 24, 29, 31</w:t>
      </w:r>
      <w:r w:rsidRPr="00306176">
        <w:rPr>
          <w:rFonts w:ascii="Arial" w:hAnsi="Arial" w:cs="Arial"/>
          <w:sz w:val="20"/>
          <w:szCs w:val="20"/>
          <w:shd w:val="clear" w:color="auto" w:fill="FFFFFF"/>
        </w:rPr>
        <w:t>  </w:t>
      </w:r>
      <w:r w:rsidR="00CF53B9" w:rsidRPr="00306176">
        <w:rPr>
          <w:rStyle w:val="Emphasis"/>
          <w:sz w:val="20"/>
          <w:szCs w:val="20"/>
        </w:rPr>
        <w:t> </w:t>
      </w:r>
    </w:p>
    <w:p w:rsidR="00CA2529" w:rsidRPr="00306176" w:rsidRDefault="00905E89" w:rsidP="00CA2529">
      <w:pPr>
        <w:rPr>
          <w:rStyle w:val="Emphasis"/>
          <w:rFonts w:ascii="Arial" w:hAnsi="Arial" w:cs="Arial"/>
          <w:sz w:val="20"/>
          <w:szCs w:val="20"/>
        </w:rPr>
      </w:pPr>
      <w:r w:rsidRPr="00306176">
        <w:rPr>
          <w:rStyle w:val="Emphasis"/>
          <w:rFonts w:ascii="Arial" w:hAnsi="Arial" w:cs="Arial"/>
          <w:sz w:val="20"/>
          <w:szCs w:val="20"/>
        </w:rPr>
        <w:t xml:space="preserve">Final Exam: </w:t>
      </w:r>
      <w:r w:rsidRPr="00306176">
        <w:rPr>
          <w:rStyle w:val="Emphasis"/>
          <w:rFonts w:ascii="Arial" w:hAnsi="Arial" w:cs="Arial"/>
          <w:sz w:val="20"/>
          <w:szCs w:val="20"/>
        </w:rPr>
        <w:tab/>
        <w:t>Ma</w:t>
      </w:r>
      <w:r w:rsidR="00885C22" w:rsidRPr="00306176">
        <w:rPr>
          <w:rStyle w:val="Emphasis"/>
          <w:rFonts w:ascii="Arial" w:hAnsi="Arial" w:cs="Arial"/>
          <w:sz w:val="20"/>
          <w:szCs w:val="20"/>
        </w:rPr>
        <w:t>y</w:t>
      </w:r>
      <w:r w:rsidR="00306176" w:rsidRPr="00306176">
        <w:rPr>
          <w:rStyle w:val="Emphasis"/>
          <w:rFonts w:ascii="Arial" w:hAnsi="Arial" w:cs="Arial"/>
          <w:sz w:val="20"/>
          <w:szCs w:val="20"/>
        </w:rPr>
        <w:t xml:space="preserve"> </w:t>
      </w:r>
      <w:r w:rsidR="00885C22" w:rsidRPr="00306176">
        <w:rPr>
          <w:rStyle w:val="Emphasis"/>
          <w:rFonts w:ascii="Arial" w:hAnsi="Arial" w:cs="Arial"/>
          <w:sz w:val="20"/>
          <w:szCs w:val="20"/>
        </w:rPr>
        <w:t>31</w:t>
      </w:r>
    </w:p>
    <w:p w:rsidR="007A47AF" w:rsidRPr="00FE77EC" w:rsidRDefault="00DC6D8F" w:rsidP="00E63BE9">
      <w:pPr>
        <w:pStyle w:val="IntenseQuote"/>
      </w:pPr>
      <w:r w:rsidRPr="00FE77EC">
        <w:t xml:space="preserve">Period </w:t>
      </w:r>
      <w:r w:rsidR="00D7767A">
        <w:t>T</w:t>
      </w:r>
      <w:r w:rsidRPr="00FE77EC">
        <w:t>imes</w:t>
      </w:r>
    </w:p>
    <w:p w:rsidR="00F869AA" w:rsidRPr="00C07DFA" w:rsidRDefault="00F869AA" w:rsidP="00F869AA">
      <w:pPr>
        <w:pStyle w:val="CM3"/>
        <w:spacing w:after="20" w:line="276" w:lineRule="atLeast"/>
        <w:ind w:right="17"/>
        <w:rPr>
          <w:b/>
          <w:bCs/>
          <w:i/>
          <w:iCs/>
          <w:lang w:val="en-GB"/>
        </w:rPr>
      </w:pPr>
      <w:r w:rsidRPr="00FE77EC">
        <w:rPr>
          <w:lang w:val="en-GB"/>
        </w:rPr>
        <w:t>Sign in is required for each day</w:t>
      </w:r>
      <w:r w:rsidR="00CF53B9">
        <w:rPr>
          <w:lang w:val="en-GB"/>
        </w:rPr>
        <w:t xml:space="preserve"> before 10am</w:t>
      </w:r>
      <w:r w:rsidR="007F6DA4">
        <w:rPr>
          <w:lang w:val="en-GB"/>
        </w:rPr>
        <w:t xml:space="preserve">. </w:t>
      </w:r>
      <w:r w:rsidR="005E162A" w:rsidRPr="00C07DFA">
        <w:rPr>
          <w:b/>
          <w:bCs/>
          <w:i/>
          <w:iCs/>
          <w:lang w:val="en-GB"/>
        </w:rPr>
        <w:t>If you are caught signing in your friends you will lose your attendance for the course.</w:t>
      </w:r>
    </w:p>
    <w:p w:rsidR="005E162A" w:rsidRDefault="005E162A" w:rsidP="005E162A">
      <w:pPr>
        <w:pStyle w:val="Default"/>
        <w:rPr>
          <w:lang w:val="en-GB"/>
        </w:rPr>
      </w:pPr>
    </w:p>
    <w:p w:rsidR="005E162A" w:rsidRPr="005E162A" w:rsidRDefault="005E162A" w:rsidP="005E162A">
      <w:pPr>
        <w:pStyle w:val="Default"/>
        <w:rPr>
          <w:lang w:val="en-GB"/>
        </w:rPr>
      </w:pPr>
      <w:r>
        <w:rPr>
          <w:lang w:val="en-GB"/>
        </w:rPr>
        <w:t xml:space="preserve">If you have any problems attending any classes then you need to tell me about the problem </w:t>
      </w:r>
      <w:r w:rsidRPr="005E162A">
        <w:rPr>
          <w:i/>
          <w:iCs/>
          <w:lang w:val="en-GB"/>
        </w:rPr>
        <w:t xml:space="preserve">as </w:t>
      </w:r>
      <w:r>
        <w:rPr>
          <w:i/>
          <w:iCs/>
          <w:lang w:val="en-GB"/>
        </w:rPr>
        <w:t>soon</w:t>
      </w:r>
      <w:r w:rsidRPr="005E162A">
        <w:rPr>
          <w:i/>
          <w:iCs/>
          <w:lang w:val="en-GB"/>
        </w:rPr>
        <w:t xml:space="preserve"> as possible </w:t>
      </w:r>
      <w:r>
        <w:rPr>
          <w:lang w:val="en-GB"/>
        </w:rPr>
        <w:t>otherwise you may lose a key part of your score or fail the entire course.</w:t>
      </w:r>
    </w:p>
    <w:p w:rsidR="003E4680" w:rsidRPr="003E4680" w:rsidRDefault="003E4680" w:rsidP="003E4680">
      <w:pPr>
        <w:pStyle w:val="Default"/>
        <w:rPr>
          <w:lang w:val="en-GB"/>
        </w:rPr>
      </w:pPr>
    </w:p>
    <w:p w:rsidR="00F869AA" w:rsidRPr="00FE77EC" w:rsidRDefault="00F869AA" w:rsidP="00F869AA">
      <w:pPr>
        <w:pStyle w:val="CM3"/>
        <w:spacing w:after="20" w:line="276" w:lineRule="atLeast"/>
        <w:ind w:right="17"/>
        <w:rPr>
          <w:lang w:val="en-GB"/>
        </w:rPr>
      </w:pPr>
      <w:r w:rsidRPr="00FE77EC">
        <w:rPr>
          <w:lang w:val="en-GB"/>
        </w:rPr>
        <w:t xml:space="preserve">If you do not attend classes you will not score anything for class </w:t>
      </w:r>
      <w:r w:rsidR="003E4680">
        <w:rPr>
          <w:lang w:val="en-GB"/>
        </w:rPr>
        <w:t>activities</w:t>
      </w:r>
      <w:r w:rsidRPr="00FE77EC">
        <w:rPr>
          <w:lang w:val="en-GB"/>
        </w:rPr>
        <w:t xml:space="preserve"> and will lack necessary knowledge for the final exam. There will be no make-up scores on the exam </w:t>
      </w:r>
      <w:r w:rsidR="004726B8">
        <w:rPr>
          <w:lang w:val="en-GB"/>
        </w:rPr>
        <w:t>unless</w:t>
      </w:r>
      <w:r w:rsidRPr="00FE77EC">
        <w:rPr>
          <w:lang w:val="en-GB"/>
        </w:rPr>
        <w:t xml:space="preserve"> a valid medical note is produced or another official form of proof. </w:t>
      </w:r>
    </w:p>
    <w:p w:rsidR="007A47AF" w:rsidRPr="00FE77EC" w:rsidRDefault="007A47AF" w:rsidP="00386047">
      <w:pPr>
        <w:pStyle w:val="IntenseQuote"/>
      </w:pPr>
      <w:r w:rsidRPr="00FE77EC">
        <w:t>Course Evaluation</w:t>
      </w:r>
    </w:p>
    <w:p w:rsidR="0061120C" w:rsidRPr="00FA032A" w:rsidRDefault="0061120C" w:rsidP="0061120C">
      <w:pPr>
        <w:pStyle w:val="CM3"/>
        <w:spacing w:after="0" w:line="276" w:lineRule="atLeast"/>
        <w:ind w:right="17"/>
        <w:rPr>
          <w:color w:val="FF0000"/>
          <w:lang w:val="en-GB"/>
        </w:rPr>
      </w:pPr>
      <w:r w:rsidRPr="00FA032A">
        <w:rPr>
          <w:b/>
          <w:color w:val="000000" w:themeColor="text1"/>
          <w:lang w:val="en-GB"/>
        </w:rPr>
        <w:t xml:space="preserve">Class </w:t>
      </w:r>
      <w:r w:rsidRPr="00FA032A">
        <w:rPr>
          <w:b/>
          <w:color w:val="000000" w:themeColor="text1"/>
          <w:lang w:val="en-GB"/>
        </w:rPr>
        <w:tab/>
      </w:r>
      <w:r w:rsidRPr="00FA032A">
        <w:rPr>
          <w:b/>
          <w:color w:val="000000" w:themeColor="text1"/>
          <w:lang w:val="en-GB"/>
        </w:rPr>
        <w:tab/>
      </w:r>
      <w:r w:rsidRPr="00FA032A">
        <w:rPr>
          <w:color w:val="000000" w:themeColor="text1"/>
          <w:lang w:val="en-GB"/>
        </w:rPr>
        <w:t>45%</w:t>
      </w:r>
    </w:p>
    <w:p w:rsidR="00154ED6" w:rsidRDefault="00154ED6" w:rsidP="0061120C">
      <w:pPr>
        <w:pStyle w:val="CM3"/>
        <w:spacing w:after="0" w:line="276" w:lineRule="atLeast"/>
        <w:ind w:right="17"/>
        <w:rPr>
          <w:rStyle w:val="SubtleEmphasis"/>
          <w:color w:val="FF0000"/>
          <w:lang w:val="en-GB"/>
        </w:rPr>
      </w:pPr>
      <w:r>
        <w:rPr>
          <w:rStyle w:val="SubtleEmphasis"/>
          <w:color w:val="FF0000"/>
          <w:lang w:val="en-GB"/>
        </w:rPr>
        <w:t>-Attendance</w:t>
      </w:r>
      <w:r>
        <w:rPr>
          <w:rStyle w:val="SubtleEmphasis"/>
          <w:color w:val="FF0000"/>
          <w:lang w:val="en-GB"/>
        </w:rPr>
        <w:tab/>
        <w:t>5%</w:t>
      </w:r>
    </w:p>
    <w:p w:rsidR="0061120C" w:rsidRPr="00FA032A" w:rsidRDefault="00154ED6" w:rsidP="0061120C">
      <w:pPr>
        <w:pStyle w:val="CM3"/>
        <w:spacing w:after="0" w:line="276" w:lineRule="atLeast"/>
        <w:ind w:right="17"/>
        <w:rPr>
          <w:rStyle w:val="SubtleEmphasis"/>
          <w:color w:val="FF0000"/>
          <w:lang w:val="en-GB"/>
        </w:rPr>
      </w:pPr>
      <w:r>
        <w:rPr>
          <w:rStyle w:val="SubtleEmphasis"/>
          <w:color w:val="FF0000"/>
          <w:lang w:val="en-GB"/>
        </w:rPr>
        <w:t>-Quizzes</w:t>
      </w:r>
      <w:r>
        <w:rPr>
          <w:rStyle w:val="SubtleEmphasis"/>
          <w:color w:val="FF0000"/>
          <w:lang w:val="en-GB"/>
        </w:rPr>
        <w:tab/>
      </w:r>
      <w:r>
        <w:rPr>
          <w:rStyle w:val="SubtleEmphasis"/>
          <w:rFonts w:cstheme="minorBidi"/>
          <w:color w:val="FF0000"/>
          <w:szCs w:val="30"/>
          <w:lang w:bidi="th-TH"/>
        </w:rPr>
        <w:t>2</w:t>
      </w:r>
      <w:r>
        <w:rPr>
          <w:rStyle w:val="SubtleEmphasis"/>
          <w:color w:val="FF0000"/>
          <w:lang w:val="en-GB"/>
        </w:rPr>
        <w:t xml:space="preserve"> </w:t>
      </w:r>
      <w:r w:rsidR="0061120C" w:rsidRPr="00FA032A">
        <w:rPr>
          <w:rStyle w:val="SubtleEmphasis"/>
          <w:color w:val="FF0000"/>
          <w:lang w:val="en-GB"/>
        </w:rPr>
        <w:t>x</w:t>
      </w:r>
      <w:r>
        <w:rPr>
          <w:rStyle w:val="SubtleEmphasis"/>
          <w:color w:val="FF0000"/>
          <w:lang w:val="en-GB"/>
        </w:rPr>
        <w:t xml:space="preserve"> </w:t>
      </w:r>
      <w:r w:rsidR="0061120C" w:rsidRPr="00FA032A">
        <w:rPr>
          <w:rStyle w:val="SubtleEmphasis"/>
          <w:color w:val="FF0000"/>
          <w:lang w:val="en-GB"/>
        </w:rPr>
        <w:t>10%</w:t>
      </w:r>
    </w:p>
    <w:p w:rsidR="0061120C" w:rsidRPr="00FA032A" w:rsidRDefault="00154ED6" w:rsidP="0061120C">
      <w:pPr>
        <w:pStyle w:val="Default"/>
        <w:rPr>
          <w:rStyle w:val="SubtleEmphasis"/>
          <w:color w:val="FF0000"/>
          <w:lang w:val="en-GB"/>
        </w:rPr>
      </w:pPr>
      <w:r>
        <w:rPr>
          <w:rStyle w:val="SubtleEmphasis"/>
          <w:color w:val="FF0000"/>
          <w:lang w:val="en-GB"/>
        </w:rPr>
        <w:t xml:space="preserve">-Presentation </w:t>
      </w:r>
      <w:r>
        <w:rPr>
          <w:rStyle w:val="SubtleEmphasis"/>
          <w:color w:val="FF0000"/>
          <w:lang w:val="en-GB"/>
        </w:rPr>
        <w:tab/>
        <w:t>20</w:t>
      </w:r>
      <w:r w:rsidR="0061120C" w:rsidRPr="00FA032A">
        <w:rPr>
          <w:rStyle w:val="SubtleEmphasis"/>
          <w:color w:val="FF0000"/>
          <w:lang w:val="en-GB"/>
        </w:rPr>
        <w:t>%</w:t>
      </w:r>
      <w:r w:rsidR="00885C22">
        <w:rPr>
          <w:rStyle w:val="SubtleEmphasis"/>
          <w:color w:val="FF0000"/>
          <w:lang w:val="en-GB"/>
        </w:rPr>
        <w:t xml:space="preserve"> (to demonstrate interpretative reading)</w:t>
      </w:r>
    </w:p>
    <w:p w:rsidR="0061120C" w:rsidRPr="00FA032A" w:rsidRDefault="00154ED6" w:rsidP="0061120C">
      <w:pPr>
        <w:pStyle w:val="Default"/>
        <w:rPr>
          <w:rStyle w:val="SubtleEmphasis"/>
          <w:color w:val="FF0000"/>
          <w:lang w:val="en-GB"/>
        </w:rPr>
      </w:pPr>
      <w:r>
        <w:rPr>
          <w:rStyle w:val="SubtleEmphasis"/>
          <w:color w:val="FF0000"/>
          <w:lang w:val="en-GB"/>
        </w:rPr>
        <w:t>-Total</w:t>
      </w:r>
      <w:r>
        <w:rPr>
          <w:rStyle w:val="SubtleEmphasis"/>
          <w:color w:val="FF0000"/>
          <w:lang w:val="en-GB"/>
        </w:rPr>
        <w:tab/>
      </w:r>
      <w:r>
        <w:rPr>
          <w:rStyle w:val="SubtleEmphasis"/>
          <w:color w:val="FF0000"/>
          <w:lang w:val="en-GB"/>
        </w:rPr>
        <w:tab/>
        <w:t>45</w:t>
      </w:r>
      <w:r w:rsidR="0061120C" w:rsidRPr="00FA032A">
        <w:rPr>
          <w:rStyle w:val="SubtleEmphasis"/>
          <w:color w:val="FF0000"/>
          <w:lang w:val="en-GB"/>
        </w:rPr>
        <w:t>%</w:t>
      </w:r>
    </w:p>
    <w:p w:rsidR="0061120C" w:rsidRPr="00FE77EC" w:rsidRDefault="0061120C" w:rsidP="0061120C">
      <w:pPr>
        <w:pStyle w:val="Default"/>
        <w:rPr>
          <w:lang w:val="en-GB"/>
        </w:rPr>
      </w:pPr>
    </w:p>
    <w:p w:rsidR="0061120C" w:rsidRPr="00C8580B" w:rsidRDefault="0061120C" w:rsidP="0061120C">
      <w:pPr>
        <w:pStyle w:val="CM3"/>
        <w:spacing w:line="276" w:lineRule="atLeast"/>
        <w:ind w:right="19"/>
      </w:pPr>
      <w:r w:rsidRPr="00FE77EC">
        <w:rPr>
          <w:b/>
          <w:lang w:val="en-GB"/>
        </w:rPr>
        <w:t>Final Exam</w:t>
      </w:r>
      <w:r w:rsidR="00154ED6">
        <w:rPr>
          <w:lang w:val="en-GB"/>
        </w:rPr>
        <w:tab/>
        <w:t>55</w:t>
      </w:r>
      <w:r w:rsidRPr="00FE77EC">
        <w:rPr>
          <w:lang w:val="en-GB"/>
        </w:rPr>
        <w:t xml:space="preserve">% </w:t>
      </w:r>
    </w:p>
    <w:p w:rsidR="00F6700A" w:rsidRPr="00FE77EC" w:rsidRDefault="009E28AE" w:rsidP="009E28AE">
      <w:pPr>
        <w:pStyle w:val="IntenseQuote"/>
      </w:pPr>
      <w:r w:rsidRPr="00FE77EC">
        <w:lastRenderedPageBreak/>
        <w:t>Plagiarism</w:t>
      </w:r>
    </w:p>
    <w:p w:rsidR="00C07DFA" w:rsidRDefault="00C07DFA" w:rsidP="00C07DFA">
      <w:pPr>
        <w:pStyle w:val="Default"/>
        <w:rPr>
          <w:lang w:val="en-GB"/>
        </w:rPr>
      </w:pPr>
      <w:r>
        <w:rPr>
          <w:lang w:val="en-GB"/>
        </w:rPr>
        <w:t xml:space="preserve">Cheating is a serious offence and is unfair on the students who genuinely work hard in order to get a good grade. </w:t>
      </w:r>
    </w:p>
    <w:p w:rsidR="00C07DFA" w:rsidRDefault="00C07DFA" w:rsidP="00C07DFA">
      <w:pPr>
        <w:pStyle w:val="Default"/>
        <w:rPr>
          <w:lang w:val="en-GB"/>
        </w:rPr>
      </w:pPr>
    </w:p>
    <w:p w:rsidR="00C07DFA" w:rsidRDefault="00C07DFA" w:rsidP="00C07DFA">
      <w:pPr>
        <w:pStyle w:val="Default"/>
        <w:rPr>
          <w:lang w:val="en-GB"/>
        </w:rPr>
      </w:pPr>
      <w:r>
        <w:rPr>
          <w:lang w:val="en-GB"/>
        </w:rPr>
        <w:t xml:space="preserve">If anyone is caught plagiarising or cheating who has not done so before then they will be given an immediate 30% penalty from their overall grade for this course. Their name will be recorded for future reference. </w:t>
      </w:r>
    </w:p>
    <w:p w:rsidR="00C07DFA" w:rsidRDefault="00C07DFA" w:rsidP="00C07DFA">
      <w:pPr>
        <w:pStyle w:val="Default"/>
        <w:rPr>
          <w:lang w:val="en-GB"/>
        </w:rPr>
      </w:pPr>
    </w:p>
    <w:p w:rsidR="00C07DFA" w:rsidRDefault="00C07DFA" w:rsidP="00C07DFA">
      <w:pPr>
        <w:pStyle w:val="Default"/>
        <w:rPr>
          <w:lang w:val="en-GB"/>
        </w:rPr>
      </w:pPr>
      <w:r>
        <w:rPr>
          <w:lang w:val="en-GB"/>
        </w:rPr>
        <w:t>Also, anyone who is caught cheating will have their name highlighted on the class register so that every other student will know it was.</w:t>
      </w:r>
    </w:p>
    <w:p w:rsidR="00C07DFA" w:rsidRDefault="00C07DFA" w:rsidP="00C07DFA">
      <w:pPr>
        <w:pStyle w:val="Default"/>
        <w:rPr>
          <w:lang w:val="en-GB"/>
        </w:rPr>
      </w:pPr>
    </w:p>
    <w:p w:rsidR="00C07DFA" w:rsidRDefault="00C07DFA" w:rsidP="00C07DFA">
      <w:pPr>
        <w:pStyle w:val="Default"/>
        <w:rPr>
          <w:lang w:val="en-GB"/>
        </w:rPr>
      </w:pPr>
      <w:r>
        <w:rPr>
          <w:lang w:val="en-GB"/>
        </w:rPr>
        <w:t>The Director will also have access to this information during and after the course.</w:t>
      </w:r>
    </w:p>
    <w:p w:rsidR="009E28AE" w:rsidRPr="00FE77EC" w:rsidRDefault="009E28AE" w:rsidP="007A47AF">
      <w:pPr>
        <w:pStyle w:val="Default"/>
        <w:rPr>
          <w:lang w:val="en-GB"/>
        </w:rPr>
      </w:pPr>
    </w:p>
    <w:p w:rsidR="00F75440" w:rsidRPr="00FE77EC" w:rsidRDefault="00F75440" w:rsidP="00F75440">
      <w:pPr>
        <w:pStyle w:val="IntenseQuote"/>
      </w:pPr>
      <w:r>
        <w:t>Acceptable forms of proof of absence</w:t>
      </w:r>
    </w:p>
    <w:p w:rsidR="009E28AE" w:rsidRPr="00FE77EC" w:rsidRDefault="009E28AE" w:rsidP="007A47AF">
      <w:pPr>
        <w:pStyle w:val="Default"/>
        <w:rPr>
          <w:lang w:val="en-GB"/>
        </w:rPr>
      </w:pPr>
    </w:p>
    <w:p w:rsidR="00C727C9" w:rsidRDefault="00F75440" w:rsidP="00F75440">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F75440" w:rsidRPr="00FA032A" w:rsidRDefault="00F75440" w:rsidP="00F75440">
      <w:pPr>
        <w:pStyle w:val="Default"/>
        <w:rPr>
          <w:color w:val="FF0000"/>
          <w:lang w:val="en-GB"/>
        </w:rPr>
      </w:pPr>
    </w:p>
    <w:p w:rsidR="00F75440" w:rsidRPr="00FA032A" w:rsidRDefault="00F75440" w:rsidP="00F75440">
      <w:pPr>
        <w:pStyle w:val="Default"/>
        <w:rPr>
          <w:color w:val="000000" w:themeColor="text1"/>
          <w:lang w:val="en-GB"/>
        </w:rPr>
      </w:pPr>
      <w:r w:rsidRPr="00FA032A">
        <w:rPr>
          <w:color w:val="000000" w:themeColor="text1"/>
          <w:lang w:val="en-GB"/>
        </w:rPr>
        <w:t>If you are absent f</w:t>
      </w:r>
      <w:r w:rsidR="00FA032A" w:rsidRPr="00FA032A">
        <w:rPr>
          <w:color w:val="000000" w:themeColor="text1"/>
          <w:lang w:val="en-GB"/>
        </w:rPr>
        <w:t>or any of the days you will lose</w:t>
      </w:r>
      <w:r w:rsidRPr="00FA032A">
        <w:rPr>
          <w:color w:val="000000" w:themeColor="text1"/>
          <w:lang w:val="en-GB"/>
        </w:rPr>
        <w:t xml:space="preserve"> a</w:t>
      </w:r>
      <w:r w:rsidR="00FA032A" w:rsidRPr="00FA032A">
        <w:rPr>
          <w:color w:val="000000" w:themeColor="text1"/>
          <w:lang w:val="en-GB"/>
        </w:rPr>
        <w:t xml:space="preserve"> part of your attendance score</w:t>
      </w:r>
      <w:r w:rsidRPr="00FA032A">
        <w:rPr>
          <w:color w:val="000000" w:themeColor="text1"/>
          <w:lang w:val="en-GB"/>
        </w:rPr>
        <w:t xml:space="preserve"> (up to 5% for class attendance, 10% for every quiz you miss and15% for the final presentation</w:t>
      </w:r>
      <w:r w:rsidR="00FA032A" w:rsidRPr="00FA032A">
        <w:rPr>
          <w:color w:val="000000" w:themeColor="text1"/>
          <w:lang w:val="en-GB"/>
        </w:rPr>
        <w:t>)</w:t>
      </w:r>
      <w:r w:rsidRPr="00FA032A">
        <w:rPr>
          <w:color w:val="000000" w:themeColor="text1"/>
          <w:lang w:val="en-GB"/>
        </w:rPr>
        <w:t>. You will be able to recover any of these grades with a valid absence note which can be one of the following;</w:t>
      </w:r>
    </w:p>
    <w:p w:rsidR="00F75440" w:rsidRDefault="00F75440" w:rsidP="00F75440">
      <w:pPr>
        <w:pStyle w:val="Default"/>
        <w:rPr>
          <w:lang w:val="en-GB"/>
        </w:rPr>
      </w:pPr>
    </w:p>
    <w:p w:rsidR="00F75440" w:rsidRPr="008125AD" w:rsidRDefault="00F75440" w:rsidP="00F75440">
      <w:pPr>
        <w:pStyle w:val="Default"/>
        <w:rPr>
          <w:i/>
          <w:lang w:val="en-GB"/>
        </w:rPr>
      </w:pPr>
      <w:r w:rsidRPr="008125AD">
        <w:rPr>
          <w:i/>
          <w:lang w:val="en-GB"/>
        </w:rPr>
        <w:t>1. A medical note signed from a medical institution such as a hospital</w:t>
      </w:r>
    </w:p>
    <w:p w:rsidR="00F75440" w:rsidRPr="008125AD" w:rsidRDefault="00F75440" w:rsidP="00F75440">
      <w:pPr>
        <w:pStyle w:val="Default"/>
        <w:rPr>
          <w:i/>
          <w:lang w:val="en-GB"/>
        </w:rPr>
      </w:pPr>
      <w:r w:rsidRPr="008125AD">
        <w:rPr>
          <w:i/>
          <w:lang w:val="en-GB"/>
        </w:rPr>
        <w:t>2. A note of essential work (e.g. if you had to work in a school). You must get a signed letter from the employer to prove that you were working there.</w:t>
      </w:r>
    </w:p>
    <w:p w:rsidR="00F75440" w:rsidRPr="008125AD" w:rsidRDefault="00F75440" w:rsidP="00F75440">
      <w:pPr>
        <w:pStyle w:val="Default"/>
        <w:rPr>
          <w:i/>
          <w:lang w:val="en-GB"/>
        </w:rPr>
      </w:pPr>
      <w:r w:rsidRPr="008125AD">
        <w:rPr>
          <w:i/>
          <w:lang w:val="en-GB"/>
        </w:rPr>
        <w:t xml:space="preserve">3. Proof of travel (e.g. if you had to fly out of the country for a visa, business </w:t>
      </w:r>
      <w:r w:rsidR="00DF7408" w:rsidRPr="008125AD">
        <w:rPr>
          <w:i/>
          <w:lang w:val="en-GB"/>
        </w:rPr>
        <w:t>etc.</w:t>
      </w:r>
      <w:r w:rsidRPr="008125AD">
        <w:rPr>
          <w:i/>
          <w:lang w:val="en-GB"/>
        </w:rPr>
        <w:t>). You must bring a copy of the travel document.</w:t>
      </w:r>
    </w:p>
    <w:p w:rsidR="00F75440" w:rsidRDefault="00F75440" w:rsidP="00F75440">
      <w:pPr>
        <w:pStyle w:val="Default"/>
        <w:rPr>
          <w:lang w:val="en-GB"/>
        </w:rPr>
      </w:pPr>
    </w:p>
    <w:p w:rsidR="00F75440" w:rsidRDefault="00F75440" w:rsidP="00F75440">
      <w:pPr>
        <w:pStyle w:val="Default"/>
        <w:rPr>
          <w:lang w:val="en-GB"/>
        </w:rPr>
      </w:pPr>
      <w:r>
        <w:rPr>
          <w:lang w:val="en-GB"/>
        </w:rPr>
        <w:t>I will not accept word of mouth; proof must be brought to class. If you bring fake proof then I will assume you are trying to cheat, which could result in an instant fail.</w:t>
      </w:r>
    </w:p>
    <w:p w:rsidR="00FA032A" w:rsidRDefault="00FA032A" w:rsidP="00F75440">
      <w:pPr>
        <w:pStyle w:val="Default"/>
        <w:rPr>
          <w:lang w:val="en-GB"/>
        </w:rPr>
      </w:pPr>
    </w:p>
    <w:p w:rsidR="00FA032A" w:rsidRDefault="00FA032A" w:rsidP="00F75440">
      <w:pPr>
        <w:pStyle w:val="Default"/>
        <w:rPr>
          <w:lang w:val="en-GB"/>
        </w:rPr>
      </w:pPr>
      <w:r>
        <w:rPr>
          <w:lang w:val="en-GB"/>
        </w:rPr>
        <w:t xml:space="preserve">If I feel a student is missing too many classes then I may recommend switching them to </w:t>
      </w:r>
      <w:r w:rsidR="007B1685">
        <w:rPr>
          <w:lang w:val="en-GB"/>
        </w:rPr>
        <w:t>a</w:t>
      </w:r>
      <w:r>
        <w:rPr>
          <w:lang w:val="en-GB"/>
        </w:rPr>
        <w:t xml:space="preserve"> take home assignment instead or repeating the course at a later date. </w:t>
      </w:r>
    </w:p>
    <w:p w:rsidR="0067387B" w:rsidRDefault="0067387B" w:rsidP="00F75440">
      <w:pPr>
        <w:pStyle w:val="Default"/>
        <w:rPr>
          <w:lang w:val="en-GB"/>
        </w:rPr>
      </w:pPr>
    </w:p>
    <w:p w:rsidR="00F75440" w:rsidRDefault="00F87D35" w:rsidP="00A72EC0">
      <w:pPr>
        <w:pStyle w:val="Default"/>
        <w:jc w:val="center"/>
        <w:rPr>
          <w:i/>
          <w:lang w:val="en-GB"/>
        </w:rPr>
      </w:pPr>
      <w:r w:rsidRPr="0067387B">
        <w:rPr>
          <w:i/>
          <w:lang w:val="en-GB"/>
        </w:rPr>
        <w:t xml:space="preserve">Please </w:t>
      </w:r>
      <w:r w:rsidR="0067387B" w:rsidRPr="0067387B">
        <w:rPr>
          <w:i/>
          <w:lang w:val="en-GB"/>
        </w:rPr>
        <w:t>be respectful if you have a disagreement regarding the course</w:t>
      </w:r>
      <w:r w:rsidRPr="0067387B">
        <w:rPr>
          <w:i/>
          <w:lang w:val="en-GB"/>
        </w:rPr>
        <w:t>.</w:t>
      </w:r>
    </w:p>
    <w:p w:rsidR="00316167" w:rsidRDefault="00316167" w:rsidP="00A72EC0">
      <w:pPr>
        <w:pStyle w:val="Default"/>
        <w:jc w:val="center"/>
        <w:rPr>
          <w:i/>
          <w:lang w:val="en-GB"/>
        </w:rPr>
      </w:pPr>
    </w:p>
    <w:p w:rsidR="00C07DFA" w:rsidRDefault="00C07DFA" w:rsidP="00A72EC0">
      <w:pPr>
        <w:pStyle w:val="Default"/>
        <w:jc w:val="center"/>
        <w:rPr>
          <w:i/>
          <w:lang w:val="en-GB"/>
        </w:rPr>
      </w:pPr>
    </w:p>
    <w:p w:rsidR="00C07DFA" w:rsidRDefault="00C07DFA" w:rsidP="00A72EC0">
      <w:pPr>
        <w:pStyle w:val="Default"/>
        <w:jc w:val="center"/>
        <w:rPr>
          <w:i/>
          <w:lang w:val="en-GB"/>
        </w:rPr>
      </w:pPr>
    </w:p>
    <w:p w:rsidR="00C07DFA" w:rsidRDefault="00C07DFA" w:rsidP="00A72EC0">
      <w:pPr>
        <w:pStyle w:val="Default"/>
        <w:jc w:val="center"/>
        <w:rPr>
          <w:i/>
          <w:lang w:val="en-GB"/>
        </w:rPr>
      </w:pPr>
    </w:p>
    <w:p w:rsidR="00C07DFA" w:rsidRDefault="00C07DFA" w:rsidP="00A72EC0">
      <w:pPr>
        <w:pStyle w:val="Default"/>
        <w:jc w:val="center"/>
        <w:rPr>
          <w:i/>
          <w:lang w:val="en-GB"/>
        </w:rPr>
      </w:pPr>
    </w:p>
    <w:p w:rsidR="00C07DFA" w:rsidRDefault="00C07DFA" w:rsidP="00A72EC0">
      <w:pPr>
        <w:pStyle w:val="Default"/>
        <w:jc w:val="center"/>
        <w:rPr>
          <w:i/>
          <w:lang w:val="en-GB"/>
        </w:rPr>
      </w:pPr>
    </w:p>
    <w:p w:rsidR="00C07DFA" w:rsidRDefault="00C07DFA" w:rsidP="00A72EC0">
      <w:pPr>
        <w:pStyle w:val="Default"/>
        <w:jc w:val="center"/>
        <w:rPr>
          <w:i/>
          <w:lang w:val="en-GB"/>
        </w:rPr>
      </w:pPr>
    </w:p>
    <w:p w:rsidR="00C07DFA" w:rsidRDefault="00C07DFA" w:rsidP="00A72EC0">
      <w:pPr>
        <w:pStyle w:val="Default"/>
        <w:jc w:val="center"/>
        <w:rPr>
          <w:i/>
          <w:lang w:val="en-GB"/>
        </w:rPr>
      </w:pPr>
    </w:p>
    <w:p w:rsidR="00316167" w:rsidRDefault="00316167" w:rsidP="00316167">
      <w:pPr>
        <w:rPr>
          <w:b/>
          <w:sz w:val="22"/>
        </w:rPr>
      </w:pPr>
    </w:p>
    <w:p w:rsidR="00316167" w:rsidRDefault="00C07DFA" w:rsidP="00316167">
      <w:pPr>
        <w:pStyle w:val="IntenseQuote"/>
      </w:pPr>
      <w:r>
        <w:lastRenderedPageBreak/>
        <w:t>EN 2</w:t>
      </w:r>
      <w:r w:rsidR="005E162A" w:rsidRPr="005E162A">
        <w:t xml:space="preserve">02 </w:t>
      </w:r>
      <w:r w:rsidRPr="00C07DFA">
        <w:t xml:space="preserve">Interpretative Reading </w:t>
      </w:r>
      <w:r w:rsidR="00316167">
        <w:t>syllab</w:t>
      </w:r>
      <w:bookmarkStart w:id="0" w:name="_GoBack"/>
      <w:bookmarkEnd w:id="0"/>
      <w:r w:rsidR="00316167">
        <w:t>us</w:t>
      </w:r>
    </w:p>
    <w:p w:rsidR="00316167" w:rsidRPr="008205BE" w:rsidRDefault="00316167" w:rsidP="00316167">
      <w:pPr>
        <w:rPr>
          <w:sz w:val="22"/>
          <w:szCs w:val="22"/>
        </w:rPr>
      </w:pPr>
    </w:p>
    <w:p w:rsidR="000A5E5D" w:rsidRPr="004261C4" w:rsidRDefault="000A5E5D" w:rsidP="000A5E5D">
      <w:pPr>
        <w:rPr>
          <w:sz w:val="22"/>
        </w:rPr>
      </w:pPr>
      <w:r w:rsidRPr="004261C4">
        <w:rPr>
          <w:b/>
          <w:sz w:val="22"/>
        </w:rPr>
        <w:t>Student Outcomes</w:t>
      </w:r>
      <w:r w:rsidRPr="004261C4">
        <w:rPr>
          <w:sz w:val="22"/>
        </w:rPr>
        <w:t>:</w:t>
      </w:r>
    </w:p>
    <w:p w:rsidR="000A5E5D" w:rsidRDefault="000A5E5D" w:rsidP="000A5E5D">
      <w:pPr>
        <w:rPr>
          <w:sz w:val="22"/>
        </w:rPr>
      </w:pPr>
    </w:p>
    <w:p w:rsidR="00C07DFA" w:rsidRDefault="00C07DFA" w:rsidP="00C07DFA">
      <w:pPr>
        <w:rPr>
          <w:sz w:val="22"/>
          <w:szCs w:val="22"/>
        </w:rPr>
      </w:pPr>
      <w:r>
        <w:rPr>
          <w:i/>
          <w:sz w:val="22"/>
          <w:szCs w:val="22"/>
        </w:rPr>
        <w:t xml:space="preserve">EN 202 Interpretative Reading </w:t>
      </w:r>
      <w:r>
        <w:rPr>
          <w:sz w:val="22"/>
          <w:szCs w:val="22"/>
        </w:rPr>
        <w:t xml:space="preserve">is designed to help students whose native language is not English to learn both about the critical meaning of literature and the oral expression of it in a native academic setting. </w:t>
      </w:r>
    </w:p>
    <w:p w:rsidR="00C07DFA" w:rsidRDefault="00C07DFA" w:rsidP="00C07DFA">
      <w:pPr>
        <w:rPr>
          <w:sz w:val="22"/>
          <w:szCs w:val="22"/>
        </w:rPr>
      </w:pPr>
    </w:p>
    <w:p w:rsidR="00C07DFA" w:rsidRDefault="00C07DFA" w:rsidP="00C07DFA">
      <w:pPr>
        <w:rPr>
          <w:sz w:val="23"/>
          <w:szCs w:val="23"/>
        </w:rPr>
      </w:pPr>
      <w:r>
        <w:rPr>
          <w:sz w:val="23"/>
          <w:szCs w:val="23"/>
        </w:rPr>
        <w:t>Regular attendance and participation are essential and will lay a foundation for learning vocabulary and for communication, building fluency and clarity of expression, both in speaking and writing. Each student will have her/his own course book.</w:t>
      </w:r>
    </w:p>
    <w:p w:rsidR="00C07DFA" w:rsidRDefault="00C07DFA" w:rsidP="00C07DFA">
      <w:pPr>
        <w:rPr>
          <w:sz w:val="23"/>
          <w:szCs w:val="23"/>
        </w:rPr>
      </w:pPr>
    </w:p>
    <w:p w:rsidR="00C07DFA" w:rsidRDefault="00C07DFA" w:rsidP="00C07DFA">
      <w:pPr>
        <w:rPr>
          <w:sz w:val="22"/>
        </w:rPr>
      </w:pPr>
      <w:r>
        <w:rPr>
          <w:b/>
          <w:sz w:val="22"/>
        </w:rPr>
        <w:t>Student Outcomes</w:t>
      </w:r>
      <w:r>
        <w:rPr>
          <w:sz w:val="22"/>
        </w:rPr>
        <w:t>:</w:t>
      </w:r>
    </w:p>
    <w:p w:rsidR="00C07DFA" w:rsidRDefault="00C07DFA" w:rsidP="00C07DFA">
      <w:pPr>
        <w:rPr>
          <w:sz w:val="22"/>
        </w:rPr>
      </w:pPr>
    </w:p>
    <w:p w:rsidR="00C07DFA" w:rsidRDefault="00C07DFA" w:rsidP="00C07DFA">
      <w:pPr>
        <w:rPr>
          <w:sz w:val="22"/>
        </w:rPr>
      </w:pPr>
      <w:r>
        <w:rPr>
          <w:sz w:val="22"/>
        </w:rPr>
        <w:t>For successful completion of this course the student will be expected:</w:t>
      </w:r>
    </w:p>
    <w:p w:rsidR="00C07DFA" w:rsidRDefault="00C07DFA" w:rsidP="00C07DFA">
      <w:pPr>
        <w:rPr>
          <w:sz w:val="22"/>
        </w:rPr>
      </w:pPr>
    </w:p>
    <w:p w:rsidR="00C07DFA" w:rsidRDefault="00C07DFA" w:rsidP="00C07DFA">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s>
        <w:rPr>
          <w:color w:val="000000"/>
          <w:szCs w:val="20"/>
        </w:rPr>
      </w:pPr>
      <w:r>
        <w:rPr>
          <w:sz w:val="22"/>
        </w:rPr>
        <w:t>To</w:t>
      </w:r>
      <w:r>
        <w:rPr>
          <w:color w:val="000000"/>
          <w:szCs w:val="20"/>
        </w:rPr>
        <w:t xml:space="preserve"> increase their ability in the art of oral expression</w:t>
      </w:r>
    </w:p>
    <w:p w:rsidR="00C07DFA" w:rsidRDefault="00C07DFA" w:rsidP="00C07DFA">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s>
        <w:rPr>
          <w:color w:val="000000"/>
          <w:szCs w:val="20"/>
        </w:rPr>
      </w:pPr>
    </w:p>
    <w:p w:rsidR="00C07DFA" w:rsidRDefault="00C07DFA" w:rsidP="00C07DFA">
      <w:pPr>
        <w:numPr>
          <w:ilvl w:val="0"/>
          <w:numId w:val="4"/>
        </w:numPr>
        <w:rPr>
          <w:sz w:val="22"/>
        </w:rPr>
      </w:pPr>
      <w:r>
        <w:rPr>
          <w:color w:val="000000"/>
        </w:rPr>
        <w:t>To become more familiar with the study of literature as a direct result of thinking about the performance of it</w:t>
      </w:r>
    </w:p>
    <w:p w:rsidR="00C07DFA" w:rsidRDefault="00C07DFA" w:rsidP="00C07DFA">
      <w:pPr>
        <w:pStyle w:val="ListParagraph"/>
        <w:rPr>
          <w:sz w:val="22"/>
        </w:rPr>
      </w:pPr>
    </w:p>
    <w:p w:rsidR="00C07DFA" w:rsidRDefault="00C07DFA" w:rsidP="00C07DFA">
      <w:pPr>
        <w:numPr>
          <w:ilvl w:val="0"/>
          <w:numId w:val="4"/>
        </w:numPr>
        <w:rPr>
          <w:sz w:val="22"/>
        </w:rPr>
      </w:pPr>
      <w:r>
        <w:rPr>
          <w:sz w:val="22"/>
          <w:szCs w:val="22"/>
        </w:rPr>
        <w:t>To understand more the importance of role playing in reading literature</w:t>
      </w:r>
    </w:p>
    <w:p w:rsidR="00C07DFA" w:rsidRDefault="00C07DFA" w:rsidP="00C07DFA">
      <w:pPr>
        <w:rPr>
          <w:sz w:val="22"/>
        </w:rPr>
      </w:pPr>
    </w:p>
    <w:p w:rsidR="00C07DFA" w:rsidRDefault="00C07DFA" w:rsidP="00C07DFA">
      <w:pPr>
        <w:numPr>
          <w:ilvl w:val="0"/>
          <w:numId w:val="4"/>
        </w:numPr>
        <w:rPr>
          <w:sz w:val="22"/>
        </w:rPr>
      </w:pPr>
      <w:r>
        <w:rPr>
          <w:sz w:val="22"/>
          <w:szCs w:val="22"/>
        </w:rPr>
        <w:t>To participate in activities effectively, both in groups and individually</w:t>
      </w:r>
    </w:p>
    <w:p w:rsidR="00C07DFA" w:rsidRDefault="00C07DFA" w:rsidP="00C07DFA">
      <w:pPr>
        <w:pStyle w:val="ListParagraph"/>
        <w:rPr>
          <w:sz w:val="22"/>
        </w:rPr>
      </w:pPr>
    </w:p>
    <w:p w:rsidR="00C07DFA" w:rsidRDefault="00C07DFA" w:rsidP="00C07DFA">
      <w:pPr>
        <w:numPr>
          <w:ilvl w:val="0"/>
          <w:numId w:val="4"/>
        </w:numPr>
        <w:rPr>
          <w:sz w:val="22"/>
        </w:rPr>
      </w:pPr>
      <w:r>
        <w:rPr>
          <w:sz w:val="22"/>
          <w:szCs w:val="22"/>
        </w:rPr>
        <w:t>To self-monitor and self-correct problem areas alongside team members</w:t>
      </w:r>
    </w:p>
    <w:p w:rsidR="00C07DFA" w:rsidRDefault="00C07DFA" w:rsidP="00C07DFA">
      <w:pPr>
        <w:rPr>
          <w:sz w:val="22"/>
        </w:rPr>
      </w:pPr>
    </w:p>
    <w:p w:rsidR="00C07DFA" w:rsidRDefault="00C07DFA" w:rsidP="00C07DFA">
      <w:pPr>
        <w:numPr>
          <w:ilvl w:val="0"/>
          <w:numId w:val="4"/>
        </w:numPr>
        <w:rPr>
          <w:sz w:val="22"/>
        </w:rPr>
      </w:pPr>
      <w:r>
        <w:rPr>
          <w:sz w:val="22"/>
        </w:rPr>
        <w:t>To build confidence in using the language accurately and effectively</w:t>
      </w:r>
    </w:p>
    <w:p w:rsidR="00C07DFA" w:rsidRDefault="00C07DFA" w:rsidP="00C07DFA">
      <w:pPr>
        <w:pStyle w:val="ListParagraph"/>
        <w:rPr>
          <w:sz w:val="22"/>
        </w:rPr>
      </w:pPr>
    </w:p>
    <w:p w:rsidR="00C07DFA" w:rsidRDefault="00C07DFA" w:rsidP="00C07DFA">
      <w:pPr>
        <w:numPr>
          <w:ilvl w:val="0"/>
          <w:numId w:val="4"/>
        </w:numPr>
      </w:pPr>
      <w:r>
        <w:t>To remember and recognise new vocabulary and use it appropriately</w:t>
      </w:r>
    </w:p>
    <w:p w:rsidR="00C07DFA" w:rsidRDefault="00C07DFA" w:rsidP="00C07DFA">
      <w:pPr>
        <w:pStyle w:val="ListParagraph"/>
        <w:rPr>
          <w:sz w:val="22"/>
        </w:rPr>
      </w:pPr>
    </w:p>
    <w:p w:rsidR="00C07DFA" w:rsidRDefault="00C07DFA" w:rsidP="00C07DFA">
      <w:pPr>
        <w:numPr>
          <w:ilvl w:val="0"/>
          <w:numId w:val="4"/>
        </w:numPr>
        <w:rPr>
          <w:sz w:val="22"/>
        </w:rPr>
      </w:pPr>
      <w:r>
        <w:rPr>
          <w:sz w:val="22"/>
        </w:rPr>
        <w:t>To complete group activities</w:t>
      </w:r>
    </w:p>
    <w:p w:rsidR="00316167" w:rsidRPr="00943303" w:rsidRDefault="00316167" w:rsidP="00C07DFA">
      <w:pPr>
        <w:rPr>
          <w:i/>
        </w:rPr>
      </w:pPr>
    </w:p>
    <w:sectPr w:rsidR="00316167" w:rsidRPr="00943303" w:rsidSect="00F90F7B">
      <w:headerReference w:type="default" r:id="rId10"/>
      <w:type w:val="continuous"/>
      <w:pgSz w:w="11905" w:h="16840"/>
      <w:pgMar w:top="700" w:right="825" w:bottom="1240" w:left="128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44E" w:rsidRDefault="00AD544E" w:rsidP="00401296">
      <w:r>
        <w:separator/>
      </w:r>
    </w:p>
  </w:endnote>
  <w:endnote w:type="continuationSeparator" w:id="1">
    <w:p w:rsidR="00AD544E" w:rsidRDefault="00AD544E" w:rsidP="00401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rdia New">
    <w:panose1 w:val="020B0304020202020204"/>
    <w:charset w:val="00"/>
    <w:family w:val="swiss"/>
    <w:pitch w:val="variable"/>
    <w:sig w:usb0="0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44E" w:rsidRDefault="00AD544E" w:rsidP="00401296">
      <w:r>
        <w:separator/>
      </w:r>
    </w:p>
  </w:footnote>
  <w:footnote w:type="continuationSeparator" w:id="1">
    <w:p w:rsidR="00AD544E" w:rsidRDefault="00AD544E" w:rsidP="00401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20C" w:rsidRDefault="007F6DA4" w:rsidP="00401296">
    <w:pPr>
      <w:jc w:val="right"/>
      <w:rPr>
        <w:i/>
        <w:sz w:val="22"/>
        <w:szCs w:val="22"/>
      </w:rPr>
    </w:pPr>
    <w:r>
      <w:rPr>
        <w:i/>
        <w:sz w:val="22"/>
        <w:szCs w:val="22"/>
      </w:rPr>
      <w:t>E</w:t>
    </w:r>
    <w:r w:rsidR="0061120C">
      <w:rPr>
        <w:i/>
        <w:sz w:val="22"/>
        <w:szCs w:val="22"/>
      </w:rPr>
      <w:t>N</w:t>
    </w:r>
    <w:r w:rsidR="00905E89">
      <w:rPr>
        <w:i/>
        <w:sz w:val="22"/>
        <w:szCs w:val="22"/>
      </w:rPr>
      <w:t>2</w:t>
    </w:r>
    <w:r w:rsidR="005E162A">
      <w:rPr>
        <w:i/>
        <w:sz w:val="22"/>
        <w:szCs w:val="22"/>
      </w:rPr>
      <w:t>02</w:t>
    </w:r>
    <w:r w:rsidR="00905E89" w:rsidRPr="00905E89">
      <w:rPr>
        <w:i/>
        <w:sz w:val="22"/>
        <w:szCs w:val="22"/>
      </w:rPr>
      <w:t xml:space="preserve">Interpretative Reading </w:t>
    </w:r>
  </w:p>
  <w:p w:rsidR="00401296" w:rsidRDefault="004012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17A22"/>
    <w:multiLevelType w:val="hybridMultilevel"/>
    <w:tmpl w:val="7F601A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applyBreakingRules/>
  </w:compat>
  <w:rsids>
    <w:rsidRoot w:val="007B79D1"/>
    <w:rsid w:val="00093449"/>
    <w:rsid w:val="000A5E5D"/>
    <w:rsid w:val="00103D76"/>
    <w:rsid w:val="00127DC4"/>
    <w:rsid w:val="00145D46"/>
    <w:rsid w:val="00154ED6"/>
    <w:rsid w:val="0018073E"/>
    <w:rsid w:val="001B6AF5"/>
    <w:rsid w:val="001F6BA9"/>
    <w:rsid w:val="00273B5A"/>
    <w:rsid w:val="002D0BF0"/>
    <w:rsid w:val="00306176"/>
    <w:rsid w:val="00316167"/>
    <w:rsid w:val="003205FB"/>
    <w:rsid w:val="00340E36"/>
    <w:rsid w:val="00373FCC"/>
    <w:rsid w:val="00386047"/>
    <w:rsid w:val="003D2BD4"/>
    <w:rsid w:val="003E4680"/>
    <w:rsid w:val="00401296"/>
    <w:rsid w:val="00417BF0"/>
    <w:rsid w:val="00417E05"/>
    <w:rsid w:val="00422BFB"/>
    <w:rsid w:val="004237D0"/>
    <w:rsid w:val="00444440"/>
    <w:rsid w:val="00455D61"/>
    <w:rsid w:val="004726B8"/>
    <w:rsid w:val="00484211"/>
    <w:rsid w:val="004851EB"/>
    <w:rsid w:val="0049396D"/>
    <w:rsid w:val="004D094D"/>
    <w:rsid w:val="00515497"/>
    <w:rsid w:val="00583087"/>
    <w:rsid w:val="0059442D"/>
    <w:rsid w:val="005C1DC0"/>
    <w:rsid w:val="005D3D58"/>
    <w:rsid w:val="005E162A"/>
    <w:rsid w:val="0061120C"/>
    <w:rsid w:val="00612EF1"/>
    <w:rsid w:val="0062405B"/>
    <w:rsid w:val="00661218"/>
    <w:rsid w:val="00666859"/>
    <w:rsid w:val="0067387B"/>
    <w:rsid w:val="00695AAD"/>
    <w:rsid w:val="006B016A"/>
    <w:rsid w:val="006C1042"/>
    <w:rsid w:val="0075689A"/>
    <w:rsid w:val="007A47AF"/>
    <w:rsid w:val="007B1685"/>
    <w:rsid w:val="007B56C2"/>
    <w:rsid w:val="007B79D1"/>
    <w:rsid w:val="007F2627"/>
    <w:rsid w:val="007F6DA4"/>
    <w:rsid w:val="008079C0"/>
    <w:rsid w:val="008125AD"/>
    <w:rsid w:val="0084682C"/>
    <w:rsid w:val="00885C22"/>
    <w:rsid w:val="008F01BE"/>
    <w:rsid w:val="00905E89"/>
    <w:rsid w:val="00907E2C"/>
    <w:rsid w:val="0091462B"/>
    <w:rsid w:val="00926665"/>
    <w:rsid w:val="00930F0C"/>
    <w:rsid w:val="00935066"/>
    <w:rsid w:val="00943303"/>
    <w:rsid w:val="009503FF"/>
    <w:rsid w:val="009579D9"/>
    <w:rsid w:val="00962329"/>
    <w:rsid w:val="0096453E"/>
    <w:rsid w:val="009667BB"/>
    <w:rsid w:val="009A5B50"/>
    <w:rsid w:val="009E24AD"/>
    <w:rsid w:val="009E28AE"/>
    <w:rsid w:val="00A15536"/>
    <w:rsid w:val="00A4705A"/>
    <w:rsid w:val="00A55F6E"/>
    <w:rsid w:val="00A72EC0"/>
    <w:rsid w:val="00AB630E"/>
    <w:rsid w:val="00AD544E"/>
    <w:rsid w:val="00AF150A"/>
    <w:rsid w:val="00B13445"/>
    <w:rsid w:val="00B23874"/>
    <w:rsid w:val="00B63EDB"/>
    <w:rsid w:val="00B809A4"/>
    <w:rsid w:val="00B83D2F"/>
    <w:rsid w:val="00B86DB2"/>
    <w:rsid w:val="00BB2719"/>
    <w:rsid w:val="00BB6352"/>
    <w:rsid w:val="00BD2931"/>
    <w:rsid w:val="00BD39C8"/>
    <w:rsid w:val="00BE35A5"/>
    <w:rsid w:val="00C04AFE"/>
    <w:rsid w:val="00C07DFA"/>
    <w:rsid w:val="00C420EF"/>
    <w:rsid w:val="00C727C9"/>
    <w:rsid w:val="00C8580B"/>
    <w:rsid w:val="00CA2529"/>
    <w:rsid w:val="00CF53B9"/>
    <w:rsid w:val="00D01E64"/>
    <w:rsid w:val="00D05DD8"/>
    <w:rsid w:val="00D7767A"/>
    <w:rsid w:val="00D903F0"/>
    <w:rsid w:val="00DA4E39"/>
    <w:rsid w:val="00DA5246"/>
    <w:rsid w:val="00DA6E1B"/>
    <w:rsid w:val="00DC3AC8"/>
    <w:rsid w:val="00DC4C4B"/>
    <w:rsid w:val="00DC6D8F"/>
    <w:rsid w:val="00DD1349"/>
    <w:rsid w:val="00DD73BA"/>
    <w:rsid w:val="00DE0E2E"/>
    <w:rsid w:val="00DE731D"/>
    <w:rsid w:val="00DF7408"/>
    <w:rsid w:val="00E1214B"/>
    <w:rsid w:val="00E55B9A"/>
    <w:rsid w:val="00E63BE9"/>
    <w:rsid w:val="00E72EAD"/>
    <w:rsid w:val="00E821D5"/>
    <w:rsid w:val="00EA4926"/>
    <w:rsid w:val="00EB2AFA"/>
    <w:rsid w:val="00F46D05"/>
    <w:rsid w:val="00F61D48"/>
    <w:rsid w:val="00F6700A"/>
    <w:rsid w:val="00F732D5"/>
    <w:rsid w:val="00F75440"/>
    <w:rsid w:val="00F869AA"/>
    <w:rsid w:val="00F87D35"/>
    <w:rsid w:val="00F90F7B"/>
    <w:rsid w:val="00FA032A"/>
    <w:rsid w:val="00FB237C"/>
    <w:rsid w:val="00FC7834"/>
    <w:rsid w:val="00FD6940"/>
    <w:rsid w:val="00FE7798"/>
    <w:rsid w:val="00FE77E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1120C"/>
    <w:rPr>
      <w:b/>
      <w:bCs/>
    </w:rPr>
  </w:style>
  <w:style w:type="character" w:customStyle="1" w:styleId="Heading4Char">
    <w:name w:val="Heading 4 Char"/>
    <w:basedOn w:val="DefaultParagraphFont"/>
    <w:link w:val="Heading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316167"/>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0A5E5D"/>
    <w:pPr>
      <w:ind w:left="720"/>
    </w:pPr>
    <w:rPr>
      <w:lang w:val="en-US"/>
    </w:rPr>
  </w:style>
  <w:style w:type="character" w:customStyle="1" w:styleId="apple-converted-space">
    <w:name w:val="apple-converted-space"/>
    <w:basedOn w:val="DefaultParagraphFont"/>
    <w:rsid w:val="00CF53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1120C"/>
    <w:rPr>
      <w:b/>
      <w:bCs/>
    </w:rPr>
  </w:style>
  <w:style w:type="character" w:customStyle="1" w:styleId="Heading4Char">
    <w:name w:val="Heading 4 Char"/>
    <w:basedOn w:val="DefaultParagraphFont"/>
    <w:link w:val="Heading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316167"/>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0A5E5D"/>
    <w:pPr>
      <w:ind w:left="720"/>
    </w:pPr>
    <w:rPr>
      <w:lang w:val="en-US"/>
    </w:rPr>
  </w:style>
  <w:style w:type="character" w:customStyle="1" w:styleId="apple-converted-space">
    <w:name w:val="apple-converted-space"/>
    <w:basedOn w:val="DefaultParagraphFont"/>
    <w:rsid w:val="00CF53B9"/>
  </w:style>
</w:styles>
</file>

<file path=word/webSettings.xml><?xml version="1.0" encoding="utf-8"?>
<w:webSettings xmlns:r="http://schemas.openxmlformats.org/officeDocument/2006/relationships" xmlns:w="http://schemas.openxmlformats.org/wordprocessingml/2006/main">
  <w:divs>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564605665">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 w:id="205816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rethfinch@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4417</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Jirasak</cp:lastModifiedBy>
  <cp:revision>5</cp:revision>
  <dcterms:created xsi:type="dcterms:W3CDTF">2012-05-07T08:49:00Z</dcterms:created>
  <dcterms:modified xsi:type="dcterms:W3CDTF">2012-05-08T07:39:00Z</dcterms:modified>
</cp:coreProperties>
</file>